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933F55">
        <w:rPr>
          <w:rFonts w:ascii="Arial Narrow" w:hAnsi="Arial Narrow"/>
          <w:sz w:val="22"/>
          <w:lang w:val="de-DE"/>
        </w:rPr>
        <w:t>6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84403">
        <w:rPr>
          <w:rFonts w:ascii="Arial Narrow" w:hAnsi="Arial Narrow"/>
          <w:noProof/>
          <w:sz w:val="22"/>
          <w:lang w:val="de-DE"/>
        </w:rPr>
        <w:t>06.11.2012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Kaufmann, Corinna Stockburger, Sandra Wolf, Michael Schindele, Anna Kyc, Dionys Müller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David Schröpfer, Benedikt Recktenwald, Florian Fischer, Immanuel Balke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933F55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933F55">
        <w:rPr>
          <w:rFonts w:ascii="Arial Narrow" w:hAnsi="Arial Narrow"/>
          <w:b/>
          <w:sz w:val="22"/>
          <w:lang w:val="de-DE"/>
        </w:rPr>
        <w:t>10</w:t>
      </w:r>
      <w:bookmarkStart w:id="0" w:name="_GoBack"/>
      <w:bookmarkEnd w:id="0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933F55">
        <w:rPr>
          <w:rFonts w:ascii="Arial Narrow" w:hAnsi="Arial Narrow"/>
          <w:sz w:val="22"/>
          <w:lang w:val="de-DE"/>
        </w:rPr>
        <w:t>Janine Woytera,</w:t>
      </w:r>
      <w:r w:rsidR="00933F55">
        <w:rPr>
          <w:rFonts w:ascii="Arial Narrow" w:hAnsi="Arial Narrow"/>
          <w:sz w:val="22"/>
          <w:lang w:val="de-DE"/>
        </w:rPr>
        <w:t xml:space="preserve"> Sarah Häfele, Maritta Kämmerer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D84403" w:rsidRDefault="00D84403" w:rsidP="00D8440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Hochschulball</w:t>
      </w:r>
    </w:p>
    <w:p w:rsidR="00D84403" w:rsidRDefault="00D84403" w:rsidP="00D84403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D84403" w:rsidRDefault="00D84403" w:rsidP="00D84403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Bestellung Pfandmarken, Gaderobenrollen, Kleiderbügel?</w:t>
      </w:r>
    </w:p>
    <w:p w:rsidR="00D84403" w:rsidRDefault="00D84403" w:rsidP="00D8440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Garderobenmarken sind bestellt, Rest bestellt Matze (500 Kleiderbügel, 1000 Wertmarken rot, 5000 Pfandmarken grün)</w:t>
      </w:r>
    </w:p>
    <w:p w:rsidR="00D84403" w:rsidRDefault="00D84403" w:rsidP="00D84403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Rückmeldung für Ausschreibung Entwurf Plakate?</w:t>
      </w:r>
    </w:p>
    <w:p w:rsidR="00D84403" w:rsidRDefault="00D84403" w:rsidP="00D8440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Nur 1 Rückmeldung mit 2 Entwürfen, aber wir nehmen das alte Plakat von 2003, Dio passt es noch ein wenig an, Micha gibt es</w:t>
      </w:r>
      <w:r w:rsidR="00FF62F2">
        <w:rPr>
          <w:rFonts w:ascii="Arial Narrow" w:hAnsi="Arial Narrow"/>
          <w:sz w:val="22"/>
          <w:lang w:val="de-DE"/>
        </w:rPr>
        <w:t xml:space="preserve"> bei wirmachendruck.de</w:t>
      </w:r>
      <w:r>
        <w:rPr>
          <w:rFonts w:ascii="Arial Narrow" w:hAnsi="Arial Narrow"/>
          <w:sz w:val="22"/>
          <w:lang w:val="de-DE"/>
        </w:rPr>
        <w:t xml:space="preserve"> in den Druck</w:t>
      </w:r>
      <w:r w:rsidR="00FF62F2">
        <w:rPr>
          <w:rFonts w:ascii="Arial Narrow" w:hAnsi="Arial Narrow"/>
          <w:sz w:val="22"/>
          <w:lang w:val="de-DE"/>
        </w:rPr>
        <w:t>. Geld streckt Micha vor und kriegt es dann erstattet. Der Teilnehmer am Wettbewerb erhält 2 Freikarten, die er nächste Woche abholen kann.</w:t>
      </w:r>
    </w:p>
    <w:p w:rsidR="00D84403" w:rsidRDefault="00D84403" w:rsidP="00D84403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 bestellt?</w:t>
      </w:r>
      <w:r w:rsidR="00FF62F2">
        <w:rPr>
          <w:rFonts w:ascii="Arial Narrow" w:hAnsi="Arial Narrow"/>
          <w:sz w:val="22"/>
          <w:lang w:val="de-DE"/>
        </w:rPr>
        <w:t xml:space="preserve"> Ja.</w:t>
      </w:r>
    </w:p>
    <w:p w:rsidR="00D84403" w:rsidRDefault="00D84403" w:rsidP="00D84403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Wie weit sind die Garderoben?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Micha erledigt es noch rechtzeitig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Vorverkauf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Corinna fragt bei Touri-Info an -&gt;Rückmeldung ja sie machen mit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Sabine hat Besenfelder angefragt, machen auch mit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Karten verteilt Micha an die VVK-Stellen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muss noch geklärt werden, wer das Geld von den VVK-Stellen abholt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Promotion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Micha erstellt eine facebook-Veranstaltung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Micha schickt eine Mail an Sabine zur Weiterleitung an alle Studenten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Spülmaschinen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Beni bestellt sie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Eis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Flo hat die Infos der Stände und berechnet die Mengen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Corinna fragt beim Braun an -&gt;Rückmeldung: können nur Crushed Eis liefern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Muss bei Metro bestellt werden, Matze oder Flo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Hubwagen und Leerpaletten für Aufbau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Matze klärt es mit Magazin und Hausmeistern ab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Leitsystem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von Micha erstellt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Leerkästen sind bestellt</w:t>
      </w:r>
    </w:p>
    <w:p w:rsidR="00FF62F2" w:rsidRDefault="00FF62F2" w:rsidP="00FF62F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Baugitter vom Bauhof</w:t>
      </w:r>
    </w:p>
    <w:p w:rsidR="00FF62F2" w:rsidRDefault="00FF62F2" w:rsidP="00FF62F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 große, 10 kleine und 25Füße werden von Matze bestellt, Kontaktinfos von den Hausmeistern</w:t>
      </w:r>
    </w:p>
    <w:p w:rsidR="004A1CB2" w:rsidRDefault="004A1CB2" w:rsidP="004A1CB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Einteilung Aufgabengebiete</w:t>
      </w:r>
    </w:p>
    <w:p w:rsidR="004A1CB2" w:rsidRDefault="004A1CB2" w:rsidP="004A1CB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Sachgüter: Micha</w:t>
      </w:r>
    </w:p>
    <w:p w:rsidR="004A1CB2" w:rsidRDefault="004A1CB2" w:rsidP="004A1CB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Getränke: Flo</w:t>
      </w:r>
    </w:p>
    <w:p w:rsidR="004A1CB2" w:rsidRDefault="004A1CB2" w:rsidP="004A1CB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Gitter: Matze+Dio</w:t>
      </w:r>
    </w:p>
    <w:p w:rsidR="004A1CB2" w:rsidRDefault="004A1CB2" w:rsidP="004A1CB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Leitsystem und Schilder: Janine, Anni, Sandra</w:t>
      </w:r>
    </w:p>
    <w:p w:rsidR="004A1CB2" w:rsidRDefault="00933F55" w:rsidP="004A1CB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Garderobe: Micha+Flo Lüttgens</w:t>
      </w:r>
    </w:p>
    <w:p w:rsidR="00933F55" w:rsidRDefault="00933F55" w:rsidP="004A1CB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Morgens werden die Sachen nur an den Standorten vorbereitet, richtig aufgebaut wird ab 14 Uhr</w:t>
      </w:r>
    </w:p>
    <w:p w:rsidR="00933F55" w:rsidRPr="00FF62F2" w:rsidRDefault="00933F55" w:rsidP="004A1CB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Beim Abbau gilt die gleiche Einteilung!</w:t>
      </w:r>
    </w:p>
    <w:p w:rsidR="00D84403" w:rsidRPr="00E71C34" w:rsidRDefault="00D84403" w:rsidP="00D84403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D84403" w:rsidRDefault="00D84403" w:rsidP="00D84403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D84403" w:rsidRDefault="00D84403" w:rsidP="00D84403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FF62F2" w:rsidRDefault="00FF62F2" w:rsidP="00D84403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Mel und Flo Lüttgens sind noch nicht im ZBV-Verteiler</w:t>
      </w:r>
    </w:p>
    <w:p w:rsidR="000C1EB8" w:rsidRDefault="00FF62F2" w:rsidP="00933F5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Mail an David ist raus</w:t>
      </w:r>
    </w:p>
    <w:p w:rsidR="00933F55" w:rsidRPr="00933F55" w:rsidRDefault="00933F55" w:rsidP="00933F5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Rest von Agenda wurde vertagt da wegen Serverwartung die Agenda nicht zugänglich war </w:t>
      </w:r>
      <w:r w:rsidRPr="00933F55">
        <w:rPr>
          <w:rFonts w:ascii="Arial Narrow" w:hAnsi="Arial Narrow"/>
          <w:sz w:val="22"/>
          <w:lang w:val="de-DE"/>
        </w:rPr>
        <w:sym w:font="Wingdings" w:char="F04A"/>
      </w:r>
    </w:p>
    <w:sectPr w:rsidR="00933F55" w:rsidRPr="00933F5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403" w:rsidRDefault="00D84403">
      <w:pPr>
        <w:spacing w:line="20" w:lineRule="exact"/>
      </w:pPr>
    </w:p>
  </w:endnote>
  <w:endnote w:type="continuationSeparator" w:id="0">
    <w:p w:rsidR="00D84403" w:rsidRDefault="00D8440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84403" w:rsidRDefault="00D8440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403" w:rsidRDefault="00D84403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84403" w:rsidRDefault="00D84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33F5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403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A1CB2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3F55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84403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</Template>
  <TotalTime>0</TotalTime>
  <Pages>3</Pages>
  <Words>340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1</cp:revision>
  <cp:lastPrinted>2006-04-05T07:40:00Z</cp:lastPrinted>
  <dcterms:created xsi:type="dcterms:W3CDTF">2012-11-06T17:22:00Z</dcterms:created>
  <dcterms:modified xsi:type="dcterms:W3CDTF">2012-11-06T17:56:00Z</dcterms:modified>
</cp:coreProperties>
</file>